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A69" w:rsidRPr="0067372F" w:rsidRDefault="005F3A69" w:rsidP="005F3A69">
      <w:pPr>
        <w:rPr>
          <w:rFonts w:ascii="Georgia" w:eastAsia="Times New Roman" w:hAnsi="Georgia" w:cs="Arial"/>
          <w:b/>
          <w:noProof/>
          <w:color w:val="000000" w:themeColor="text1"/>
          <w:lang w:val="en-US"/>
        </w:rPr>
      </w:pPr>
      <w:r w:rsidRPr="0067372F">
        <w:rPr>
          <w:rFonts w:ascii="Georgia" w:eastAsia="Times New Roman" w:hAnsi="Georgia" w:cs="Arial"/>
          <w:b/>
          <w:noProof/>
          <w:color w:val="000000" w:themeColor="text1"/>
          <w:lang w:val="en-US"/>
        </w:rPr>
        <w:drawing>
          <wp:inline distT="0" distB="0" distL="0" distR="0" wp14:anchorId="57FEFD57" wp14:editId="6C49C6E6">
            <wp:extent cx="5751830" cy="1386205"/>
            <wp:effectExtent l="0" t="0" r="0" b="0"/>
            <wp:docPr id="1"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386205"/>
                    </a:xfrm>
                    <a:prstGeom prst="rect">
                      <a:avLst/>
                    </a:prstGeom>
                    <a:noFill/>
                    <a:ln>
                      <a:noFill/>
                    </a:ln>
                  </pic:spPr>
                </pic:pic>
              </a:graphicData>
            </a:graphic>
          </wp:inline>
        </w:drawing>
      </w:r>
    </w:p>
    <w:p w:rsidR="005F3A69" w:rsidRPr="0067372F" w:rsidRDefault="005F3A69" w:rsidP="005F3A69">
      <w:pPr>
        <w:rPr>
          <w:rFonts w:ascii="Georgia" w:eastAsia="Times New Roman" w:hAnsi="Georgia" w:cs="Arial"/>
          <w:b/>
          <w:noProof/>
          <w:color w:val="000000" w:themeColor="text1"/>
          <w:lang w:val="en-US"/>
        </w:rPr>
      </w:pPr>
    </w:p>
    <w:p w:rsidR="005F3A69" w:rsidRPr="0067372F" w:rsidRDefault="005F3A69" w:rsidP="005F3A69">
      <w:pPr>
        <w:rPr>
          <w:rFonts w:ascii="Georgia" w:eastAsia="Times New Roman" w:hAnsi="Georgia" w:cs="Arial"/>
          <w:b/>
          <w:noProof/>
          <w:color w:val="000000" w:themeColor="text1"/>
          <w:lang w:val="en-US"/>
        </w:rPr>
      </w:pPr>
    </w:p>
    <w:p w:rsidR="005F3A69" w:rsidRPr="0067372F" w:rsidRDefault="005F3A69" w:rsidP="005F3A69">
      <w:pPr>
        <w:rPr>
          <w:rFonts w:ascii="Georgia" w:eastAsia="Times New Roman" w:hAnsi="Georgia" w:cs="Arial"/>
          <w:b/>
          <w:noProof/>
          <w:color w:val="000000" w:themeColor="text1"/>
          <w:lang w:val="en-US"/>
        </w:rPr>
      </w:pPr>
    </w:p>
    <w:p w:rsidR="0067372F" w:rsidRPr="0067372F" w:rsidRDefault="0067372F" w:rsidP="005F3A69">
      <w:pPr>
        <w:rPr>
          <w:rFonts w:ascii="Georgia" w:eastAsia="Times New Roman" w:hAnsi="Georgia" w:cs="Arial"/>
          <w:b/>
          <w:noProof/>
          <w:color w:val="000000" w:themeColor="text1"/>
          <w:lang w:val="en-US"/>
        </w:rPr>
      </w:pPr>
    </w:p>
    <w:p w:rsidR="0067372F" w:rsidRPr="0067372F" w:rsidRDefault="0067372F" w:rsidP="005F3A69">
      <w:pPr>
        <w:rPr>
          <w:rFonts w:ascii="Georgia" w:eastAsia="Times New Roman" w:hAnsi="Georgia" w:cs="Arial"/>
          <w:b/>
          <w:noProof/>
          <w:color w:val="000000" w:themeColor="text1"/>
          <w:lang w:val="en-US"/>
        </w:rPr>
      </w:pPr>
    </w:p>
    <w:p w:rsidR="005F3A69" w:rsidRPr="0067372F" w:rsidRDefault="005F3A69" w:rsidP="005F3A69">
      <w:pPr>
        <w:rPr>
          <w:rFonts w:ascii="Georgia" w:eastAsia="Times New Roman" w:hAnsi="Georgia" w:cs="Arial"/>
          <w:b/>
          <w:noProof/>
          <w:color w:val="000000" w:themeColor="text1"/>
          <w:lang w:val="en-US"/>
        </w:rPr>
      </w:pPr>
    </w:p>
    <w:p w:rsidR="005F3A69" w:rsidRPr="0067372F" w:rsidRDefault="005F3A69" w:rsidP="005F3A69">
      <w:pPr>
        <w:rPr>
          <w:rFonts w:ascii="Georgia" w:eastAsia="Times New Roman" w:hAnsi="Georgia" w:cs="Arial"/>
          <w:noProof/>
          <w:color w:val="000000" w:themeColor="text1"/>
          <w:lang w:val="en-US"/>
        </w:rPr>
      </w:pPr>
      <w:r w:rsidRPr="0067372F">
        <w:rPr>
          <w:rFonts w:ascii="Georgia" w:eastAsia="Times New Roman" w:hAnsi="Georgia" w:cs="Arial"/>
          <w:noProof/>
          <w:color w:val="000000" w:themeColor="text1"/>
          <w:lang w:val="en-US"/>
        </w:rPr>
        <w:tab/>
      </w:r>
      <w:r w:rsidRPr="0067372F">
        <w:rPr>
          <w:rFonts w:ascii="Georgia" w:eastAsia="Times New Roman" w:hAnsi="Georgia" w:cs="Arial"/>
          <w:noProof/>
          <w:color w:val="000000" w:themeColor="text1"/>
          <w:lang w:val="en-US"/>
        </w:rPr>
        <w:tab/>
      </w:r>
      <w:r w:rsidRPr="0067372F">
        <w:rPr>
          <w:rFonts w:ascii="Georgia" w:eastAsia="Times New Roman" w:hAnsi="Georgia" w:cs="Arial"/>
          <w:noProof/>
          <w:color w:val="000000" w:themeColor="text1"/>
          <w:lang w:val="en-US"/>
        </w:rPr>
        <w:tab/>
      </w:r>
      <w:r w:rsidRPr="0067372F">
        <w:rPr>
          <w:rFonts w:ascii="Georgia" w:eastAsia="Times New Roman" w:hAnsi="Georgia" w:cs="Arial"/>
          <w:noProof/>
          <w:color w:val="000000" w:themeColor="text1"/>
          <w:lang w:val="en-US"/>
        </w:rPr>
        <w:tab/>
      </w:r>
      <w:r w:rsidRPr="0067372F">
        <w:rPr>
          <w:rFonts w:ascii="Georgia" w:eastAsia="Times New Roman" w:hAnsi="Georgia" w:cs="Arial"/>
          <w:noProof/>
          <w:color w:val="000000" w:themeColor="text1"/>
          <w:lang w:val="en-US"/>
        </w:rPr>
        <w:tab/>
      </w:r>
      <w:r w:rsidRPr="0067372F">
        <w:rPr>
          <w:rFonts w:ascii="Georgia" w:eastAsia="Times New Roman" w:hAnsi="Georgia" w:cs="Arial"/>
          <w:noProof/>
          <w:color w:val="000000" w:themeColor="text1"/>
          <w:lang w:val="en-US"/>
        </w:rPr>
        <w:tab/>
        <w:t>2005</w:t>
      </w:r>
      <w:r w:rsidRPr="0067372F">
        <w:rPr>
          <w:rFonts w:ascii="Georgia" w:eastAsia="Times New Roman" w:hAnsi="Georgia" w:cs="Arial"/>
          <w:noProof/>
          <w:color w:val="000000" w:themeColor="text1"/>
          <w:lang w:val="en-US"/>
        </w:rPr>
        <w:t>30</w:t>
      </w:r>
    </w:p>
    <w:p w:rsidR="005F3A69" w:rsidRPr="0067372F" w:rsidRDefault="005F3A69" w:rsidP="005F3A69">
      <w:pPr>
        <w:pStyle w:val="Default"/>
        <w:spacing w:after="120"/>
        <w:rPr>
          <w:rFonts w:ascii="Georgia" w:hAnsi="Georgia"/>
          <w:b/>
          <w:color w:val="000000" w:themeColor="text1"/>
          <w:sz w:val="28"/>
          <w:szCs w:val="28"/>
          <w:lang w:val="en-US"/>
        </w:rPr>
      </w:pPr>
      <w:r w:rsidRPr="0067372F">
        <w:rPr>
          <w:rFonts w:ascii="Georgia" w:hAnsi="Georgia"/>
          <w:b/>
          <w:color w:val="000000" w:themeColor="text1"/>
          <w:sz w:val="28"/>
          <w:szCs w:val="28"/>
          <w:lang w:val="en-US"/>
        </w:rPr>
        <w:t>Give your whole heart to him</w:t>
      </w:r>
    </w:p>
    <w:p w:rsidR="005F3A69" w:rsidRPr="0067372F" w:rsidRDefault="005F3A69" w:rsidP="005F3A69">
      <w:pPr>
        <w:shd w:val="clear" w:color="auto" w:fill="FFFFFF"/>
        <w:ind w:firstLine="300"/>
        <w:rPr>
          <w:rFonts w:ascii="Georgia" w:eastAsia="Times New Roman" w:hAnsi="Georgia" w:cs="Arial"/>
          <w:color w:val="000000" w:themeColor="text1"/>
          <w:lang w:val="en-US"/>
        </w:rPr>
      </w:pPr>
      <w:r w:rsidRPr="0067372F">
        <w:rPr>
          <w:rFonts w:ascii="Georgia" w:hAnsi="Georgia" w:cs="Arial"/>
          <w:color w:val="000000" w:themeColor="text1"/>
          <w:lang w:val="en-US"/>
        </w:rPr>
        <w:t>God will not occupy a divided heart or reign from a divided throne. Every rival that holds the affections and diverts them from the God of love must be dethroned. The Lord demands all that there is of us, and there must be no reserve. Christ has purchased us, we are His heritage, and we are to be honored by being co-laborers with Jesus Christ. Wear the yoke with Christ, and daily walk with God. How shall we do this? By laying hold upon the help which God has provided. The Lord has said, “Ask, and it shall be given you; seek, and ye shall find; knock, and it shall be opened unto you” (</w:t>
      </w:r>
      <w:r w:rsidRPr="0067372F">
        <w:rPr>
          <w:rStyle w:val="bible-kjv"/>
          <w:rFonts w:ascii="Georgia" w:hAnsi="Georgia" w:cs="Arial"/>
          <w:color w:val="000000" w:themeColor="text1"/>
          <w:bdr w:val="none" w:sz="0" w:space="0" w:color="auto" w:frame="1"/>
          <w:lang w:val="en-US"/>
        </w:rPr>
        <w:t>Matthew 7:7</w:t>
      </w:r>
      <w:r w:rsidRPr="0067372F">
        <w:rPr>
          <w:rFonts w:ascii="Georgia" w:hAnsi="Georgia" w:cs="Arial"/>
          <w:color w:val="000000" w:themeColor="text1"/>
          <w:lang w:val="en-US"/>
        </w:rPr>
        <w:t>).</w:t>
      </w:r>
    </w:p>
    <w:p w:rsidR="005F3A69" w:rsidRPr="0067372F" w:rsidRDefault="005F3A69" w:rsidP="005F3A69">
      <w:pPr>
        <w:shd w:val="clear" w:color="auto" w:fill="FFFFFF"/>
        <w:ind w:firstLine="300"/>
        <w:rPr>
          <w:rFonts w:ascii="Georgia" w:hAnsi="Georgia" w:cs="Arial"/>
          <w:color w:val="000000" w:themeColor="text1"/>
          <w:lang w:val="en-US"/>
        </w:rPr>
      </w:pPr>
      <w:r w:rsidRPr="0067372F">
        <w:rPr>
          <w:rFonts w:ascii="Georgia" w:hAnsi="Georgia" w:cs="Arial"/>
          <w:color w:val="000000" w:themeColor="text1"/>
          <w:lang w:val="en-US"/>
        </w:rPr>
        <w:t>God has bought us, and He claims a throne in each heart. Our minds and bodies must be subordinated to Him, and the natural habits and appetites must be made subservient to the higher wants of the soul. But we can place no dependence upon ourselves in this work. We cannot with safety follow our own guidance. The Holy Spirit must renew and sanctify us. In God’s service there must be no halfway work.</w:t>
      </w:r>
      <w:r w:rsidR="0067372F" w:rsidRPr="0067372F">
        <w:rPr>
          <w:rStyle w:val="reference"/>
          <w:rFonts w:ascii="Georgia" w:hAnsi="Georgia" w:cs="Arial"/>
          <w:color w:val="000000" w:themeColor="text1"/>
          <w:bdr w:val="none" w:sz="0" w:space="0" w:color="auto" w:frame="1"/>
          <w:lang w:val="en-US"/>
        </w:rPr>
        <w:t xml:space="preserve"> </w:t>
      </w:r>
      <w:r w:rsidRPr="0067372F">
        <w:rPr>
          <w:rStyle w:val="reference"/>
          <w:rFonts w:ascii="Georgia" w:hAnsi="Georgia" w:cs="Arial"/>
          <w:color w:val="000000" w:themeColor="text1"/>
          <w:bdr w:val="none" w:sz="0" w:space="0" w:color="auto" w:frame="1"/>
          <w:lang w:val="en-US"/>
        </w:rPr>
        <w:t>{T</w:t>
      </w:r>
      <w:r w:rsidR="0067372F" w:rsidRPr="0067372F">
        <w:rPr>
          <w:rStyle w:val="reference"/>
          <w:rFonts w:ascii="Georgia" w:hAnsi="Georgia" w:cs="Arial"/>
          <w:color w:val="000000" w:themeColor="text1"/>
          <w:bdr w:val="none" w:sz="0" w:space="0" w:color="auto" w:frame="1"/>
          <w:lang w:val="en-US"/>
        </w:rPr>
        <w:t xml:space="preserve">hat I </w:t>
      </w:r>
      <w:r w:rsidRPr="0067372F">
        <w:rPr>
          <w:rStyle w:val="reference"/>
          <w:rFonts w:ascii="Georgia" w:hAnsi="Georgia" w:cs="Arial"/>
          <w:color w:val="000000" w:themeColor="text1"/>
          <w:bdr w:val="none" w:sz="0" w:space="0" w:color="auto" w:frame="1"/>
          <w:lang w:val="en-US"/>
        </w:rPr>
        <w:t>M</w:t>
      </w:r>
      <w:r w:rsidR="0067372F" w:rsidRPr="0067372F">
        <w:rPr>
          <w:rStyle w:val="reference"/>
          <w:rFonts w:ascii="Georgia" w:hAnsi="Georgia" w:cs="Arial"/>
          <w:color w:val="000000" w:themeColor="text1"/>
          <w:bdr w:val="none" w:sz="0" w:space="0" w:color="auto" w:frame="1"/>
          <w:lang w:val="en-US"/>
        </w:rPr>
        <w:t xml:space="preserve">ay </w:t>
      </w:r>
      <w:r w:rsidRPr="0067372F">
        <w:rPr>
          <w:rStyle w:val="reference"/>
          <w:rFonts w:ascii="Georgia" w:hAnsi="Georgia" w:cs="Arial"/>
          <w:color w:val="000000" w:themeColor="text1"/>
          <w:bdr w:val="none" w:sz="0" w:space="0" w:color="auto" w:frame="1"/>
          <w:lang w:val="en-US"/>
        </w:rPr>
        <w:t>K</w:t>
      </w:r>
      <w:r w:rsidR="0067372F" w:rsidRPr="0067372F">
        <w:rPr>
          <w:rStyle w:val="reference"/>
          <w:rFonts w:ascii="Georgia" w:hAnsi="Georgia" w:cs="Arial"/>
          <w:color w:val="000000" w:themeColor="text1"/>
          <w:bdr w:val="none" w:sz="0" w:space="0" w:color="auto" w:frame="1"/>
          <w:lang w:val="en-US"/>
        </w:rPr>
        <w:t>now Him p.</w:t>
      </w:r>
      <w:r w:rsidRPr="0067372F">
        <w:rPr>
          <w:rStyle w:val="reference"/>
          <w:rFonts w:ascii="Georgia" w:hAnsi="Georgia" w:cs="Arial"/>
          <w:color w:val="000000" w:themeColor="text1"/>
          <w:bdr w:val="none" w:sz="0" w:space="0" w:color="auto" w:frame="1"/>
          <w:lang w:val="en-US"/>
        </w:rPr>
        <w:t xml:space="preserve"> 63}</w:t>
      </w:r>
    </w:p>
    <w:p w:rsidR="005F3A69" w:rsidRPr="0067372F" w:rsidRDefault="005F3A69" w:rsidP="005F3A69">
      <w:pPr>
        <w:pStyle w:val="Default"/>
        <w:spacing w:after="120"/>
        <w:ind w:firstLine="720"/>
        <w:rPr>
          <w:rFonts w:ascii="Georgia" w:hAnsi="Georgia"/>
          <w:color w:val="000000" w:themeColor="text1"/>
          <w:lang w:val="en-US"/>
        </w:rPr>
      </w:pPr>
      <w:r w:rsidRPr="0067372F">
        <w:rPr>
          <w:rFonts w:ascii="Georgia" w:hAnsi="Georgia"/>
          <w:color w:val="000000" w:themeColor="text1"/>
          <w:lang w:val="en-US"/>
        </w:rPr>
        <w:t xml:space="preserve"> </w:t>
      </w:r>
      <w:bookmarkStart w:id="0" w:name="_GoBack"/>
      <w:bookmarkEnd w:id="0"/>
    </w:p>
    <w:p w:rsidR="005F3A69" w:rsidRPr="0067372F" w:rsidRDefault="005F3A69" w:rsidP="005F3A69">
      <w:pPr>
        <w:pStyle w:val="Default"/>
        <w:spacing w:after="120"/>
        <w:ind w:firstLine="720"/>
        <w:rPr>
          <w:rFonts w:ascii="Georgia" w:hAnsi="Georgia"/>
          <w:color w:val="000000" w:themeColor="text1"/>
          <w:lang w:val="en-US"/>
        </w:rPr>
      </w:pPr>
    </w:p>
    <w:p w:rsidR="00E406DC" w:rsidRPr="0067372F" w:rsidRDefault="0067372F">
      <w:pPr>
        <w:rPr>
          <w:rFonts w:ascii="Georgia" w:hAnsi="Georgia"/>
          <w:color w:val="000000" w:themeColor="text1"/>
          <w:lang w:val="en-US"/>
        </w:rPr>
      </w:pPr>
    </w:p>
    <w:sectPr w:rsidR="00E406DC" w:rsidRPr="0067372F" w:rsidSect="00773924">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ITC Lt BT">
    <w:altName w:val="BookmanITC Lt BT"/>
    <w:panose1 w:val="020B06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69"/>
    <w:rsid w:val="0031251A"/>
    <w:rsid w:val="005F3A69"/>
    <w:rsid w:val="0067372F"/>
    <w:rsid w:val="00C60F40"/>
    <w:rsid w:val="00CA253E"/>
    <w:rsid w:val="00D65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0B54"/>
  <w15:chartTrackingRefBased/>
  <w15:docId w15:val="{F5A90C32-AC7C-C548-8C85-0E8D1F75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A69"/>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5F3A69"/>
    <w:pPr>
      <w:widowControl w:val="0"/>
      <w:autoSpaceDE w:val="0"/>
      <w:autoSpaceDN w:val="0"/>
      <w:adjustRightInd w:val="0"/>
    </w:pPr>
    <w:rPr>
      <w:rFonts w:ascii="BookmanITC Lt BT" w:eastAsia="MS Mincho" w:hAnsi="BookmanITC Lt BT" w:cs="BookmanITC Lt BT"/>
      <w:color w:val="000000"/>
      <w:lang w:eastAsia="sv-SE"/>
    </w:rPr>
  </w:style>
  <w:style w:type="character" w:customStyle="1" w:styleId="bible-kjv">
    <w:name w:val="bible-kjv"/>
    <w:basedOn w:val="Standardstycketeckensnitt"/>
    <w:rsid w:val="005F3A69"/>
  </w:style>
  <w:style w:type="character" w:customStyle="1" w:styleId="bookendnote">
    <w:name w:val="bookendnote"/>
    <w:basedOn w:val="Standardstycketeckensnitt"/>
    <w:rsid w:val="005F3A69"/>
  </w:style>
  <w:style w:type="character" w:customStyle="1" w:styleId="apple-converted-space">
    <w:name w:val="apple-converted-space"/>
    <w:basedOn w:val="Standardstycketeckensnitt"/>
    <w:rsid w:val="005F3A69"/>
  </w:style>
  <w:style w:type="character" w:customStyle="1" w:styleId="reference">
    <w:name w:val="reference"/>
    <w:basedOn w:val="Standardstycketeckensnitt"/>
    <w:rsid w:val="005F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059811">
      <w:bodyDiv w:val="1"/>
      <w:marLeft w:val="0"/>
      <w:marRight w:val="0"/>
      <w:marTop w:val="0"/>
      <w:marBottom w:val="0"/>
      <w:divBdr>
        <w:top w:val="none" w:sz="0" w:space="0" w:color="auto"/>
        <w:left w:val="none" w:sz="0" w:space="0" w:color="auto"/>
        <w:bottom w:val="none" w:sz="0" w:space="0" w:color="auto"/>
        <w:right w:val="none" w:sz="0" w:space="0" w:color="auto"/>
      </w:divBdr>
      <w:divsChild>
        <w:div w:id="1727025216">
          <w:marLeft w:val="0"/>
          <w:marRight w:val="0"/>
          <w:marTop w:val="75"/>
          <w:marBottom w:val="0"/>
          <w:divBdr>
            <w:top w:val="none" w:sz="0" w:space="0" w:color="auto"/>
            <w:left w:val="none" w:sz="0" w:space="0" w:color="auto"/>
            <w:bottom w:val="none" w:sz="0" w:space="0" w:color="auto"/>
            <w:right w:val="none" w:sz="0" w:space="0" w:color="auto"/>
          </w:divBdr>
        </w:div>
        <w:div w:id="913127283">
          <w:marLeft w:val="0"/>
          <w:marRight w:val="0"/>
          <w:marTop w:val="75"/>
          <w:marBottom w:val="0"/>
          <w:divBdr>
            <w:top w:val="none" w:sz="0" w:space="0" w:color="auto"/>
            <w:left w:val="none" w:sz="0" w:space="0" w:color="auto"/>
            <w:bottom w:val="none" w:sz="0" w:space="0" w:color="auto"/>
            <w:right w:val="none" w:sz="0" w:space="0" w:color="auto"/>
          </w:divBdr>
        </w:div>
        <w:div w:id="1406879839">
          <w:marLeft w:val="0"/>
          <w:marRight w:val="0"/>
          <w:marTop w:val="75"/>
          <w:marBottom w:val="0"/>
          <w:divBdr>
            <w:top w:val="none" w:sz="0" w:space="0" w:color="auto"/>
            <w:left w:val="none" w:sz="0" w:space="0" w:color="auto"/>
            <w:bottom w:val="none" w:sz="0" w:space="0" w:color="auto"/>
            <w:right w:val="none" w:sz="0" w:space="0" w:color="auto"/>
          </w:divBdr>
        </w:div>
        <w:div w:id="280648643">
          <w:marLeft w:val="0"/>
          <w:marRight w:val="0"/>
          <w:marTop w:val="75"/>
          <w:marBottom w:val="0"/>
          <w:divBdr>
            <w:top w:val="none" w:sz="0" w:space="0" w:color="auto"/>
            <w:left w:val="none" w:sz="0" w:space="0" w:color="auto"/>
            <w:bottom w:val="none" w:sz="0" w:space="0" w:color="auto"/>
            <w:right w:val="none" w:sz="0" w:space="0" w:color="auto"/>
          </w:divBdr>
        </w:div>
        <w:div w:id="2024742918">
          <w:marLeft w:val="0"/>
          <w:marRight w:val="0"/>
          <w:marTop w:val="75"/>
          <w:marBottom w:val="0"/>
          <w:divBdr>
            <w:top w:val="none" w:sz="0" w:space="0" w:color="auto"/>
            <w:left w:val="none" w:sz="0" w:space="0" w:color="auto"/>
            <w:bottom w:val="none" w:sz="0" w:space="0" w:color="auto"/>
            <w:right w:val="none" w:sz="0" w:space="0" w:color="auto"/>
          </w:divBdr>
        </w:div>
      </w:divsChild>
    </w:div>
    <w:div w:id="785388717">
      <w:bodyDiv w:val="1"/>
      <w:marLeft w:val="0"/>
      <w:marRight w:val="0"/>
      <w:marTop w:val="0"/>
      <w:marBottom w:val="0"/>
      <w:divBdr>
        <w:top w:val="none" w:sz="0" w:space="0" w:color="auto"/>
        <w:left w:val="none" w:sz="0" w:space="0" w:color="auto"/>
        <w:bottom w:val="none" w:sz="0" w:space="0" w:color="auto"/>
        <w:right w:val="none" w:sz="0" w:space="0" w:color="auto"/>
      </w:divBdr>
      <w:divsChild>
        <w:div w:id="1103695395">
          <w:marLeft w:val="0"/>
          <w:marRight w:val="0"/>
          <w:marTop w:val="75"/>
          <w:marBottom w:val="0"/>
          <w:divBdr>
            <w:top w:val="none" w:sz="0" w:space="0" w:color="auto"/>
            <w:left w:val="none" w:sz="0" w:space="0" w:color="auto"/>
            <w:bottom w:val="none" w:sz="0" w:space="0" w:color="auto"/>
            <w:right w:val="none" w:sz="0" w:space="0" w:color="auto"/>
          </w:divBdr>
        </w:div>
        <w:div w:id="1889997716">
          <w:marLeft w:val="0"/>
          <w:marRight w:val="0"/>
          <w:marTop w:val="75"/>
          <w:marBottom w:val="0"/>
          <w:divBdr>
            <w:top w:val="none" w:sz="0" w:space="0" w:color="auto"/>
            <w:left w:val="none" w:sz="0" w:space="0" w:color="auto"/>
            <w:bottom w:val="none" w:sz="0" w:space="0" w:color="auto"/>
            <w:right w:val="none" w:sz="0" w:space="0" w:color="auto"/>
          </w:divBdr>
        </w:div>
      </w:divsChild>
    </w:div>
    <w:div w:id="1215507563">
      <w:bodyDiv w:val="1"/>
      <w:marLeft w:val="0"/>
      <w:marRight w:val="0"/>
      <w:marTop w:val="0"/>
      <w:marBottom w:val="0"/>
      <w:divBdr>
        <w:top w:val="none" w:sz="0" w:space="0" w:color="auto"/>
        <w:left w:val="none" w:sz="0" w:space="0" w:color="auto"/>
        <w:bottom w:val="none" w:sz="0" w:space="0" w:color="auto"/>
        <w:right w:val="none" w:sz="0" w:space="0" w:color="auto"/>
      </w:divBdr>
    </w:div>
    <w:div w:id="1332490428">
      <w:bodyDiv w:val="1"/>
      <w:marLeft w:val="0"/>
      <w:marRight w:val="0"/>
      <w:marTop w:val="0"/>
      <w:marBottom w:val="0"/>
      <w:divBdr>
        <w:top w:val="none" w:sz="0" w:space="0" w:color="auto"/>
        <w:left w:val="none" w:sz="0" w:space="0" w:color="auto"/>
        <w:bottom w:val="none" w:sz="0" w:space="0" w:color="auto"/>
        <w:right w:val="none" w:sz="0" w:space="0" w:color="auto"/>
      </w:divBdr>
    </w:div>
    <w:div w:id="1455101834">
      <w:bodyDiv w:val="1"/>
      <w:marLeft w:val="0"/>
      <w:marRight w:val="0"/>
      <w:marTop w:val="0"/>
      <w:marBottom w:val="0"/>
      <w:divBdr>
        <w:top w:val="none" w:sz="0" w:space="0" w:color="auto"/>
        <w:left w:val="none" w:sz="0" w:space="0" w:color="auto"/>
        <w:bottom w:val="none" w:sz="0" w:space="0" w:color="auto"/>
        <w:right w:val="none" w:sz="0" w:space="0" w:color="auto"/>
      </w:divBdr>
    </w:div>
    <w:div w:id="171986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172</Words>
  <Characters>916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3</cp:revision>
  <dcterms:created xsi:type="dcterms:W3CDTF">2020-05-04T21:55:00Z</dcterms:created>
  <dcterms:modified xsi:type="dcterms:W3CDTF">2020-05-05T06:33:00Z</dcterms:modified>
</cp:coreProperties>
</file>