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7672" w:rsidRPr="009F7672" w:rsidRDefault="009F7672" w:rsidP="009F7672">
      <w:pPr>
        <w:rPr>
          <w:rFonts w:ascii="Georgia" w:eastAsia="Times New Roman" w:hAnsi="Georgia" w:cs="Arial"/>
          <w:b/>
          <w:noProof/>
        </w:rPr>
      </w:pPr>
      <w:r w:rsidRPr="009F7672">
        <w:rPr>
          <w:rFonts w:ascii="Georgia" w:hAnsi="Georgia"/>
          <w:noProof/>
        </w:rPr>
        <w:drawing>
          <wp:inline distT="0" distB="0" distL="0" distR="0" wp14:anchorId="3FAAFEA9" wp14:editId="1DF87B54">
            <wp:extent cx="5751830" cy="148463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1830" cy="1484630"/>
                    </a:xfrm>
                    <a:prstGeom prst="rect">
                      <a:avLst/>
                    </a:prstGeom>
                    <a:noFill/>
                    <a:ln>
                      <a:noFill/>
                    </a:ln>
                  </pic:spPr>
                </pic:pic>
              </a:graphicData>
            </a:graphic>
          </wp:inline>
        </w:drawing>
      </w:r>
    </w:p>
    <w:p w:rsidR="009F7672" w:rsidRPr="009F7672" w:rsidRDefault="009F7672" w:rsidP="009F7672">
      <w:pPr>
        <w:rPr>
          <w:rFonts w:ascii="Georgia" w:eastAsia="Times New Roman" w:hAnsi="Georgia" w:cs="Arial"/>
          <w:b/>
          <w:noProof/>
        </w:rPr>
      </w:pPr>
    </w:p>
    <w:p w:rsidR="009F7672" w:rsidRPr="009F7672" w:rsidRDefault="009F7672" w:rsidP="009F7672">
      <w:pPr>
        <w:rPr>
          <w:rFonts w:ascii="Georgia" w:eastAsia="Times New Roman" w:hAnsi="Georgia" w:cs="Arial"/>
          <w:b/>
          <w:noProof/>
        </w:rPr>
      </w:pPr>
    </w:p>
    <w:p w:rsidR="009F7672" w:rsidRPr="009F7672" w:rsidRDefault="009F7672" w:rsidP="009F7672">
      <w:pPr>
        <w:rPr>
          <w:rFonts w:ascii="Georgia" w:eastAsia="Times New Roman" w:hAnsi="Georgia" w:cs="Arial"/>
          <w:b/>
          <w:noProof/>
        </w:rPr>
      </w:pPr>
    </w:p>
    <w:p w:rsidR="009F7672" w:rsidRPr="009F7672" w:rsidRDefault="009F7672" w:rsidP="009F7672">
      <w:pPr>
        <w:rPr>
          <w:rFonts w:ascii="Georgia" w:eastAsia="Times New Roman" w:hAnsi="Georgia" w:cs="Arial"/>
          <w:b/>
          <w:noProof/>
        </w:rPr>
      </w:pPr>
    </w:p>
    <w:p w:rsidR="009F7672" w:rsidRPr="009F7672" w:rsidRDefault="009F7672" w:rsidP="009F7672">
      <w:pPr>
        <w:rPr>
          <w:rFonts w:ascii="Georgia" w:eastAsia="Times New Roman" w:hAnsi="Georgia" w:cs="Arial"/>
          <w:b/>
          <w:noProof/>
        </w:rPr>
      </w:pPr>
    </w:p>
    <w:p w:rsidR="009F7672" w:rsidRPr="009F7672" w:rsidRDefault="009F7672" w:rsidP="009F7672">
      <w:pPr>
        <w:rPr>
          <w:rFonts w:ascii="Georgia" w:eastAsia="Times New Roman" w:hAnsi="Georgia" w:cs="Arial"/>
          <w:noProof/>
        </w:rPr>
      </w:pPr>
      <w:r w:rsidRPr="009F7672">
        <w:rPr>
          <w:rFonts w:ascii="Georgia" w:eastAsia="Times New Roman" w:hAnsi="Georgia" w:cs="Arial"/>
          <w:noProof/>
        </w:rPr>
        <w:tab/>
      </w:r>
      <w:r w:rsidRPr="009F7672">
        <w:rPr>
          <w:rFonts w:ascii="Georgia" w:eastAsia="Times New Roman" w:hAnsi="Georgia" w:cs="Arial"/>
          <w:noProof/>
        </w:rPr>
        <w:tab/>
      </w:r>
      <w:r w:rsidRPr="009F7672">
        <w:rPr>
          <w:rFonts w:ascii="Georgia" w:eastAsia="Times New Roman" w:hAnsi="Georgia" w:cs="Arial"/>
          <w:noProof/>
        </w:rPr>
        <w:tab/>
      </w:r>
      <w:r w:rsidRPr="009F7672">
        <w:rPr>
          <w:rFonts w:ascii="Georgia" w:eastAsia="Times New Roman" w:hAnsi="Georgia" w:cs="Arial"/>
          <w:noProof/>
        </w:rPr>
        <w:tab/>
      </w:r>
      <w:r w:rsidRPr="009F7672">
        <w:rPr>
          <w:rFonts w:ascii="Georgia" w:eastAsia="Times New Roman" w:hAnsi="Georgia" w:cs="Arial"/>
          <w:noProof/>
        </w:rPr>
        <w:tab/>
      </w:r>
      <w:r w:rsidRPr="009F7672">
        <w:rPr>
          <w:rFonts w:ascii="Georgia" w:eastAsia="Times New Roman" w:hAnsi="Georgia" w:cs="Arial"/>
          <w:noProof/>
        </w:rPr>
        <w:tab/>
        <w:t>20050</w:t>
      </w:r>
      <w:r>
        <w:rPr>
          <w:rFonts w:ascii="Georgia" w:eastAsia="Times New Roman" w:hAnsi="Georgia" w:cs="Arial"/>
          <w:noProof/>
        </w:rPr>
        <w:t>9</w:t>
      </w:r>
      <w:bookmarkStart w:id="0" w:name="_GoBack"/>
      <w:bookmarkEnd w:id="0"/>
    </w:p>
    <w:p w:rsidR="009F7672" w:rsidRPr="009F7672" w:rsidRDefault="009F7672" w:rsidP="009F7672">
      <w:pPr>
        <w:rPr>
          <w:rFonts w:ascii="Georgia" w:eastAsia="Times New Roman" w:hAnsi="Georgia" w:cs="Arial"/>
          <w:noProof/>
        </w:rPr>
      </w:pPr>
    </w:p>
    <w:p w:rsidR="009F7672" w:rsidRPr="009F7672" w:rsidRDefault="009F7672" w:rsidP="009F7672">
      <w:pPr>
        <w:pStyle w:val="Oformateradtext"/>
        <w:rPr>
          <w:rFonts w:ascii="Georgia" w:hAnsi="Georgia" w:cs="Times New Roman"/>
          <w:b/>
          <w:sz w:val="28"/>
          <w:szCs w:val="28"/>
          <w:lang w:val="sv-SE"/>
        </w:rPr>
      </w:pPr>
      <w:r>
        <w:rPr>
          <w:rFonts w:ascii="Georgia" w:hAnsi="Georgia" w:cs="Times New Roman"/>
          <w:b/>
          <w:sz w:val="28"/>
          <w:szCs w:val="28"/>
          <w:lang w:val="sv-SE"/>
        </w:rPr>
        <w:t>Kristi lärjungar</w:t>
      </w:r>
    </w:p>
    <w:p w:rsidR="009F7672" w:rsidRPr="009F7672" w:rsidRDefault="009F7672" w:rsidP="009F7672">
      <w:pPr>
        <w:pStyle w:val="Oformateradtext"/>
        <w:rPr>
          <w:rFonts w:ascii="Georgia" w:hAnsi="Georgia" w:cs="Times New Roman"/>
          <w:sz w:val="24"/>
          <w:szCs w:val="24"/>
          <w:lang w:val="sv-SE"/>
        </w:rPr>
      </w:pPr>
      <w:r w:rsidRPr="009F7672">
        <w:rPr>
          <w:rFonts w:ascii="Georgia" w:hAnsi="Georgia" w:cs="Times New Roman"/>
          <w:sz w:val="24"/>
          <w:szCs w:val="24"/>
          <w:lang w:val="sv-SE"/>
        </w:rPr>
        <w:t xml:space="preserve">Både unga och äldre har en kamp framför sig. De borde inte sova ett enda ögonblick. En ondskefull fiende är ständigt beredd att leda dem vilse och övervinna dem. De som har tagit emot sanningen för vår tid måste vara lika vaksamma som fienden, och visa förstånd när det gäller att stå emot Satan. Kommer de att göra det? Kommer de att vara uthålliga i denna strid? Kommer de att vara noga med att lämna all orättfärdighet? Kristus förnekas på många sätt. Vi kan förneka Honom genom att tala i strid med sanningen, genom att tala illa om andra, genom att tala dåraktigt eller spexa, eller genom ord som visar brist på engagemang. På så sätt visar vi brist på klarsyn och vishet. Vi gör oss själva svaga. Våra ansträngningar för att motstå vår store fiende är svaga, och vi blir besegrade. "Vad hjärtat är fullt av, det talar munnen" och genom bristande vaksamhet visar vi att Kristus inte bor i oss. De som tvekar att helt överlåta sig till Gud lyckas dåligt med att följa Kristus. De följer Honom på så stort avstånd att hälften av tiden vet de inte riktigt om de följer i Hans fotspår eller i den store fiendens fotspår. Varför är vi så långsamma med att ge upp vårt intresse för det som tillhör denna värld och att ta emot Kristus som vår enda arvedel? Varför skulle vi vilja fortsätta vara vänner med vår Herres fiender, och följa deras vanor och låta oss ledas av deras åsikter? Vi måste fullständigt och utan reservationer överlåta oss åt Gud, överge och vända oss bort från kärleken till världen och jordiska ting. Annars kan vi inte vara Kristi lärjungar. </w:t>
      </w:r>
    </w:p>
    <w:p w:rsidR="009F7672" w:rsidRPr="009F7672" w:rsidRDefault="009F7672" w:rsidP="009F7672">
      <w:pPr>
        <w:rPr>
          <w:rFonts w:ascii="Georgia" w:hAnsi="Georgia"/>
        </w:rPr>
      </w:pPr>
      <w:r w:rsidRPr="009F7672">
        <w:rPr>
          <w:rFonts w:ascii="Georgia" w:hAnsi="Georgia"/>
        </w:rPr>
        <w:t>Kristi liv och anda är den enda måttstocken för upphöjdhet och fullkomlighet, och vår enda trygghet är att följa Hans exempel. Om vi gör det kommer Han att leda oss med sina råd och sedan ta emot oss i sin härlighet. Vi måste allvarligt sträva och vara villiga att lida mycket för att vandra i vår Återlösares fotspår. Gud är villig att verka för oss, att ge oss av sin frimodiga Ande, om vi vill kämpa för att få den och tro för att få den. Sedan kan vi vandra i ljuset så som Han är i ljuset. Vi kan mätta oss av Hans kärlek och dricka av Hans rika fullkomlighet.</w:t>
      </w:r>
    </w:p>
    <w:p w:rsidR="009F7672" w:rsidRPr="009F7672" w:rsidRDefault="009F7672" w:rsidP="009F7672">
      <w:pPr>
        <w:shd w:val="clear" w:color="auto" w:fill="FFFFFF"/>
        <w:rPr>
          <w:rFonts w:ascii="Georgia" w:eastAsia="Times New Roman" w:hAnsi="Georgia" w:cs="Arial"/>
          <w:color w:val="000000"/>
          <w:lang w:val="en-US"/>
        </w:rPr>
      </w:pPr>
      <w:r w:rsidRPr="009F7672">
        <w:rPr>
          <w:rFonts w:ascii="Georgia" w:eastAsia="Times New Roman" w:hAnsi="Georgia" w:cs="Arial"/>
          <w:color w:val="000000"/>
          <w:lang w:val="en-US"/>
        </w:rPr>
        <w:t>- Testimonies for the Church, band 1, s. 40</w:t>
      </w:r>
      <w:r w:rsidRPr="009F7672">
        <w:rPr>
          <w:rFonts w:ascii="Georgia" w:eastAsia="Times New Roman" w:hAnsi="Georgia" w:cs="Arial"/>
          <w:color w:val="000000"/>
          <w:lang w:val="en-US"/>
        </w:rPr>
        <w:t>8</w:t>
      </w:r>
    </w:p>
    <w:p w:rsidR="009F7672" w:rsidRPr="009F7672" w:rsidRDefault="009F7672" w:rsidP="009F7672">
      <w:pPr>
        <w:shd w:val="clear" w:color="auto" w:fill="FFFFFF"/>
        <w:rPr>
          <w:rFonts w:ascii="Georgia" w:eastAsia="Times New Roman" w:hAnsi="Georgia" w:cs="Arial"/>
          <w:color w:val="000000"/>
          <w:lang w:val="en-US"/>
        </w:rPr>
      </w:pPr>
    </w:p>
    <w:p w:rsidR="009F7672" w:rsidRPr="009F7672" w:rsidRDefault="009F7672" w:rsidP="009F7672">
      <w:pPr>
        <w:shd w:val="clear" w:color="auto" w:fill="FFFFFF"/>
        <w:rPr>
          <w:rFonts w:ascii="Georgia" w:eastAsia="Times New Roman" w:hAnsi="Georgia" w:cs="Arial"/>
          <w:color w:val="000000"/>
          <w:lang w:val="en-US"/>
        </w:rPr>
      </w:pPr>
    </w:p>
    <w:p w:rsidR="009F7672" w:rsidRPr="009F7672" w:rsidRDefault="009F7672" w:rsidP="009F7672">
      <w:pPr>
        <w:shd w:val="clear" w:color="auto" w:fill="FFFFFF"/>
        <w:rPr>
          <w:rFonts w:ascii="Georgia" w:eastAsia="Times New Roman" w:hAnsi="Georgia" w:cs="Arial"/>
          <w:color w:val="000000"/>
        </w:rPr>
      </w:pPr>
      <w:r w:rsidRPr="009F7672">
        <w:rPr>
          <w:rFonts w:ascii="Georgia" w:eastAsia="Times New Roman" w:hAnsi="Georgia" w:cs="Arial"/>
          <w:color w:val="000000"/>
        </w:rPr>
        <w:t>(Översättning: S. Gundler)</w:t>
      </w:r>
    </w:p>
    <w:p w:rsidR="009F7672" w:rsidRPr="009F7672" w:rsidRDefault="009F7672" w:rsidP="009F7672">
      <w:pPr>
        <w:rPr>
          <w:rFonts w:ascii="Georgia" w:hAnsi="Georgia"/>
        </w:rPr>
      </w:pPr>
    </w:p>
    <w:p w:rsidR="009F7672" w:rsidRPr="009F7672" w:rsidRDefault="009F7672" w:rsidP="009F7672">
      <w:pPr>
        <w:rPr>
          <w:rFonts w:ascii="Georgia" w:hAnsi="Georgia"/>
        </w:rPr>
      </w:pPr>
    </w:p>
    <w:p w:rsidR="00E406DC" w:rsidRPr="009F7672" w:rsidRDefault="009F7672">
      <w:pPr>
        <w:rPr>
          <w:rFonts w:ascii="Georgia" w:hAnsi="Georgia"/>
        </w:rPr>
      </w:pPr>
    </w:p>
    <w:sectPr w:rsidR="00E406DC" w:rsidRPr="009F7672" w:rsidSect="002732DC">
      <w:pgSz w:w="11900" w:h="16840"/>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72"/>
    <w:rsid w:val="0031251A"/>
    <w:rsid w:val="009F7672"/>
    <w:rsid w:val="00CA25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BE9F"/>
  <w15:chartTrackingRefBased/>
  <w15:docId w15:val="{71DE0B0A-1516-2643-A64F-8068CF368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7672"/>
    <w:rPr>
      <w:rFonts w:ascii="Cambria" w:eastAsia="MS Mincho" w:hAnsi="Cambria" w:cs="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Oformateradtext">
    <w:name w:val="Plain Text"/>
    <w:basedOn w:val="Normal"/>
    <w:link w:val="OformateradtextChar"/>
    <w:rsid w:val="009F7672"/>
    <w:rPr>
      <w:rFonts w:ascii="Courier New" w:eastAsia="Times New Roman" w:hAnsi="Courier New" w:cs="Courier New"/>
      <w:sz w:val="20"/>
      <w:szCs w:val="20"/>
      <w:lang w:val="da-DK" w:eastAsia="da-DK"/>
    </w:rPr>
  </w:style>
  <w:style w:type="character" w:customStyle="1" w:styleId="OformateradtextChar">
    <w:name w:val="Oformaterad text Char"/>
    <w:basedOn w:val="Standardstycketeckensnitt"/>
    <w:link w:val="Oformateradtext"/>
    <w:rsid w:val="009F7672"/>
    <w:rPr>
      <w:rFonts w:ascii="Courier New" w:eastAsia="Times New Roman" w:hAnsi="Courier New" w:cs="Courier New"/>
      <w:sz w:val="20"/>
      <w:szCs w:val="20"/>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356</Words>
  <Characters>1889</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Gundler</dc:creator>
  <cp:keywords/>
  <dc:description/>
  <cp:lastModifiedBy>Suzanne Gundler</cp:lastModifiedBy>
  <cp:revision>1</cp:revision>
  <dcterms:created xsi:type="dcterms:W3CDTF">2020-05-04T21:31:00Z</dcterms:created>
  <dcterms:modified xsi:type="dcterms:W3CDTF">2020-05-04T21:37:00Z</dcterms:modified>
</cp:coreProperties>
</file>